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8F3" w:rsidRDefault="00DD375B" w:rsidP="00DD375B">
      <w:pPr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6429375" cy="9363075"/>
            <wp:effectExtent l="19050" t="0" r="9525" b="0"/>
            <wp:docPr id="13" name="Picture 13" descr="C:\Documents and Settings\Miqbal.Siddiqui\Desktop\Qayyum\Evaluation_Report-Supply of Lubricants for Drager 24-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iqbal.Siddiqui\Desktop\Qayyum\Evaluation_Report-Supply of Lubricants for Drager 24-4-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75B" w:rsidRDefault="00DD375B" w:rsidP="00DD375B">
      <w:pPr>
        <w:rPr>
          <w:u w:val="single"/>
        </w:rPr>
      </w:pPr>
    </w:p>
    <w:p w:rsidR="00DD375B" w:rsidRDefault="00DD375B" w:rsidP="00DD375B">
      <w:pPr>
        <w:rPr>
          <w:u w:val="single"/>
        </w:rPr>
      </w:pPr>
    </w:p>
    <w:p w:rsidR="00DD375B" w:rsidRDefault="00DD375B" w:rsidP="00DD375B">
      <w:pPr>
        <w:rPr>
          <w:u w:val="single"/>
        </w:rPr>
      </w:pPr>
    </w:p>
    <w:p w:rsidR="00DD375B" w:rsidRDefault="00DD375B" w:rsidP="00DD375B">
      <w:pPr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>
            <wp:extent cx="6429375" cy="9439275"/>
            <wp:effectExtent l="19050" t="0" r="9525" b="0"/>
            <wp:docPr id="14" name="Picture 14" descr="C:\Documents and Settings\Miqbal.Siddiqui\Desktop\Qayyum\Evaluation_Report-Supply of Lubricants-l for Drager 24-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iqbal.Siddiqui\Desktop\Qayyum\Evaluation_Report-Supply of Lubricants-l for Drager 24-4-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75B" w:rsidRDefault="00DD375B" w:rsidP="00DD375B">
      <w:pPr>
        <w:rPr>
          <w:u w:val="single"/>
        </w:rPr>
      </w:pPr>
    </w:p>
    <w:p w:rsidR="00DD375B" w:rsidRDefault="00DD375B" w:rsidP="00DD375B">
      <w:pPr>
        <w:rPr>
          <w:u w:val="single"/>
        </w:rPr>
      </w:pPr>
    </w:p>
    <w:p w:rsidR="00DD375B" w:rsidRDefault="00DD375B" w:rsidP="00DD375B">
      <w:pPr>
        <w:rPr>
          <w:u w:val="single"/>
        </w:rPr>
      </w:pPr>
    </w:p>
    <w:p w:rsidR="00DD375B" w:rsidRDefault="00DD375B" w:rsidP="00DD375B">
      <w:pPr>
        <w:rPr>
          <w:u w:val="single"/>
        </w:rPr>
      </w:pPr>
    </w:p>
    <w:p w:rsidR="00DD375B" w:rsidRDefault="00DD375B" w:rsidP="00DD375B">
      <w:pPr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6429375" cy="4400550"/>
            <wp:effectExtent l="19050" t="0" r="9525" b="0"/>
            <wp:docPr id="15" name="Picture 15" descr="C:\Documents and Settings\Miqbal.Siddiqui\Desktop\Qayyum\Evaluation_Report-Supply of Lubricants-ll for Drager 24-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Miqbal.Siddiqui\Desktop\Qayyum\Evaluation_Report-Supply of Lubricants-ll for Drager 24-4-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375B">
      <w:pgSz w:w="12240" w:h="15840"/>
      <w:pgMar w:top="360" w:right="810" w:bottom="0" w:left="129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A86976"/>
    <w:multiLevelType w:val="hybridMultilevel"/>
    <w:tmpl w:val="20827E3C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ED28D9"/>
    <w:rsid w:val="000760DD"/>
    <w:rsid w:val="005F3EBC"/>
    <w:rsid w:val="0094013C"/>
    <w:rsid w:val="009E48F3"/>
    <w:rsid w:val="00B22CC1"/>
    <w:rsid w:val="00DD375B"/>
    <w:rsid w:val="00ED2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b/>
      <w:u w:val="single"/>
    </w:rPr>
  </w:style>
  <w:style w:type="character" w:styleId="Emphasis">
    <w:name w:val="Emphasis"/>
    <w:basedOn w:val="DefaultParagraphFont"/>
    <w:qFormat/>
    <w:rPr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PORT QASIM AUTHORITY</vt:lpstr>
    </vt:vector>
  </TitlesOfParts>
  <Company>PQA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 QASIM AUTHORITY</dc:title>
  <dc:subject/>
  <dc:creator>Fawad</dc:creator>
  <cp:keywords/>
  <cp:lastModifiedBy>Miqbal.Siddiqui</cp:lastModifiedBy>
  <cp:revision>2</cp:revision>
  <cp:lastPrinted>2003-10-09T12:47:00Z</cp:lastPrinted>
  <dcterms:created xsi:type="dcterms:W3CDTF">2015-04-24T07:25:00Z</dcterms:created>
  <dcterms:modified xsi:type="dcterms:W3CDTF">2015-04-24T07:25:00Z</dcterms:modified>
</cp:coreProperties>
</file>